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28" w:rsidRDefault="00C9428C" w:rsidP="00C9428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St Jude’s who served</w:t>
      </w:r>
    </w:p>
    <w:p w:rsidR="00C9428C" w:rsidRPr="003D4FF0" w:rsidRDefault="003D4FF0" w:rsidP="00C9428C">
      <w:pPr>
        <w:rPr>
          <w:b/>
          <w:sz w:val="28"/>
          <w:szCs w:val="28"/>
        </w:rPr>
      </w:pPr>
      <w:r w:rsidRPr="003D4FF0"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3514725</wp:posOffset>
            </wp:positionH>
            <wp:positionV relativeFrom="margin">
              <wp:posOffset>470535</wp:posOffset>
            </wp:positionV>
            <wp:extent cx="1981200" cy="2080895"/>
            <wp:effectExtent l="19050" t="19050" r="19050" b="146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gar Alexander Luxmore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1" t="2421" r="5611" b="4519"/>
                    <a:stretch/>
                  </pic:blipFill>
                  <pic:spPr bwMode="auto">
                    <a:xfrm>
                      <a:off x="0" y="0"/>
                      <a:ext cx="1981200" cy="20808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28C" w:rsidRPr="003D4FF0">
        <w:rPr>
          <w:b/>
          <w:sz w:val="28"/>
          <w:szCs w:val="28"/>
        </w:rPr>
        <w:t xml:space="preserve">Edgar Alexander </w:t>
      </w:r>
      <w:proofErr w:type="spellStart"/>
      <w:r w:rsidR="00C9428C" w:rsidRPr="003D4FF0">
        <w:rPr>
          <w:b/>
          <w:sz w:val="28"/>
          <w:szCs w:val="28"/>
        </w:rPr>
        <w:t>Luxmore</w:t>
      </w:r>
      <w:proofErr w:type="spellEnd"/>
    </w:p>
    <w:p w:rsidR="00C9428C" w:rsidRPr="003D4FF0" w:rsidRDefault="00C9428C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 xml:space="preserve">Boer War: </w:t>
      </w:r>
      <w:r w:rsidR="00AC217D" w:rsidRPr="003D4FF0">
        <w:rPr>
          <w:b/>
          <w:sz w:val="28"/>
          <w:szCs w:val="28"/>
        </w:rPr>
        <w:t>1902</w:t>
      </w:r>
    </w:p>
    <w:p w:rsidR="00C9428C" w:rsidRPr="003D4FF0" w:rsidRDefault="00C9428C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>Unit: 2 Battalion Australian Commonwealth Horse</w:t>
      </w:r>
    </w:p>
    <w:p w:rsidR="00C9428C" w:rsidRPr="003D4FF0" w:rsidRDefault="00C9428C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>SN: 971</w:t>
      </w:r>
    </w:p>
    <w:p w:rsidR="00C9428C" w:rsidRPr="003D4FF0" w:rsidRDefault="00C9428C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>Corporal</w:t>
      </w:r>
    </w:p>
    <w:p w:rsidR="00AC217D" w:rsidRDefault="003D4FF0" w:rsidP="00C9428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618490</wp:posOffset>
            </wp:positionH>
            <wp:positionV relativeFrom="margin">
              <wp:posOffset>2618740</wp:posOffset>
            </wp:positionV>
            <wp:extent cx="1728470" cy="2364105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nest Marshall Luxmoore 1883-197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6" t="8142" r="11032" b="20772"/>
                    <a:stretch/>
                  </pic:blipFill>
                  <pic:spPr bwMode="auto">
                    <a:xfrm>
                      <a:off x="0" y="0"/>
                      <a:ext cx="1728470" cy="236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17D" w:rsidRPr="003D4FF0" w:rsidRDefault="00AC217D" w:rsidP="00C9428C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</w:t>
      </w:r>
      <w:r w:rsidR="0089242E">
        <w:rPr>
          <w:b/>
          <w:sz w:val="32"/>
          <w:szCs w:val="32"/>
        </w:rPr>
        <w:t xml:space="preserve">                     </w:t>
      </w:r>
      <w:r w:rsidRPr="003D4FF0">
        <w:rPr>
          <w:b/>
          <w:sz w:val="28"/>
          <w:szCs w:val="28"/>
        </w:rPr>
        <w:t xml:space="preserve">Ernest Marshall </w:t>
      </w:r>
      <w:proofErr w:type="spellStart"/>
      <w:r w:rsidRPr="003D4FF0">
        <w:rPr>
          <w:b/>
          <w:sz w:val="28"/>
          <w:szCs w:val="28"/>
        </w:rPr>
        <w:t>Luxmore</w:t>
      </w:r>
      <w:proofErr w:type="spellEnd"/>
    </w:p>
    <w:p w:rsidR="00AC217D" w:rsidRPr="003D4FF0" w:rsidRDefault="00AC217D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 xml:space="preserve">                                                                     WW1: 26.5 1915 – 26.11.1919</w:t>
      </w:r>
    </w:p>
    <w:p w:rsidR="00AC217D" w:rsidRPr="003D4FF0" w:rsidRDefault="00AC217D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 xml:space="preserve">                                                                     9</w:t>
      </w:r>
      <w:r w:rsidRPr="003D4FF0">
        <w:rPr>
          <w:b/>
          <w:sz w:val="28"/>
          <w:szCs w:val="28"/>
          <w:vertAlign w:val="superscript"/>
        </w:rPr>
        <w:t>th</w:t>
      </w:r>
      <w:r w:rsidRPr="003D4FF0">
        <w:rPr>
          <w:b/>
          <w:sz w:val="28"/>
          <w:szCs w:val="28"/>
        </w:rPr>
        <w:t xml:space="preserve"> Light Horse Regiment</w:t>
      </w:r>
    </w:p>
    <w:p w:rsidR="00CC6E84" w:rsidRPr="003D4FF0" w:rsidRDefault="00CC6E84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 xml:space="preserve">                                                                     Lieutenant</w:t>
      </w:r>
      <w:r w:rsidR="00E0668F" w:rsidRPr="003D4FF0">
        <w:rPr>
          <w:b/>
          <w:sz w:val="28"/>
          <w:szCs w:val="28"/>
        </w:rPr>
        <w:t>: Ga</w:t>
      </w:r>
      <w:r w:rsidR="007A13C6" w:rsidRPr="003D4FF0">
        <w:rPr>
          <w:b/>
          <w:sz w:val="28"/>
          <w:szCs w:val="28"/>
        </w:rPr>
        <w:t>l</w:t>
      </w:r>
      <w:r w:rsidR="008C36C1">
        <w:rPr>
          <w:b/>
          <w:sz w:val="28"/>
          <w:szCs w:val="28"/>
        </w:rPr>
        <w:t>l</w:t>
      </w:r>
      <w:r w:rsidR="007A13C6" w:rsidRPr="003D4FF0">
        <w:rPr>
          <w:b/>
          <w:sz w:val="28"/>
          <w:szCs w:val="28"/>
        </w:rPr>
        <w:t>ipoli; Middle East</w:t>
      </w:r>
    </w:p>
    <w:p w:rsidR="00E0668F" w:rsidRPr="003D4FF0" w:rsidRDefault="00E0668F" w:rsidP="00C9428C">
      <w:pPr>
        <w:rPr>
          <w:b/>
          <w:sz w:val="28"/>
          <w:szCs w:val="28"/>
        </w:rPr>
      </w:pPr>
      <w:r w:rsidRPr="003D4FF0">
        <w:rPr>
          <w:b/>
          <w:sz w:val="28"/>
          <w:szCs w:val="28"/>
        </w:rPr>
        <w:t xml:space="preserve">                                                        </w:t>
      </w:r>
    </w:p>
    <w:p w:rsidR="00CC6E84" w:rsidRDefault="00CC6E84" w:rsidP="00C9428C">
      <w:pPr>
        <w:rPr>
          <w:b/>
          <w:sz w:val="32"/>
          <w:szCs w:val="32"/>
        </w:rPr>
      </w:pPr>
      <w:r w:rsidRPr="003D4FF0">
        <w:rPr>
          <w:b/>
          <w:sz w:val="28"/>
          <w:szCs w:val="28"/>
        </w:rPr>
        <w:t xml:space="preserve">                                                                  Awarded the Military Cross</w:t>
      </w:r>
      <w:r w:rsidR="00965EE4">
        <w:rPr>
          <w:b/>
          <w:sz w:val="28"/>
          <w:szCs w:val="28"/>
        </w:rPr>
        <w:t>: 6/9/18</w:t>
      </w:r>
    </w:p>
    <w:p w:rsidR="00AC217D" w:rsidRPr="00BC6419" w:rsidRDefault="00AC217D" w:rsidP="00C942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</w:t>
      </w:r>
    </w:p>
    <w:p w:rsidR="007B40C4" w:rsidRPr="003D4FF0" w:rsidRDefault="00965EE4" w:rsidP="00C9428C">
      <w:pPr>
        <w:rPr>
          <w:sz w:val="24"/>
          <w:szCs w:val="24"/>
        </w:rPr>
      </w:pPr>
      <w:r w:rsidRPr="003D4FF0"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3495040</wp:posOffset>
            </wp:positionH>
            <wp:positionV relativeFrom="margin">
              <wp:posOffset>6095365</wp:posOffset>
            </wp:positionV>
            <wp:extent cx="2047875" cy="1057275"/>
            <wp:effectExtent l="19050" t="19050" r="28575" b="285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gar Luxmo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5" t="9047" r="6668" b="10827"/>
                    <a:stretch/>
                  </pic:blipFill>
                  <pic:spPr bwMode="auto">
                    <a:xfrm rot="10800000">
                      <a:off x="0" y="0"/>
                      <a:ext cx="2047875" cy="10572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0C4" w:rsidRPr="003D4FF0">
        <w:rPr>
          <w:sz w:val="24"/>
          <w:szCs w:val="24"/>
        </w:rPr>
        <w:t xml:space="preserve">Both Edgar and Ernest were born to St Jude’s pioneers John Henry and Margaret </w:t>
      </w:r>
      <w:proofErr w:type="spellStart"/>
      <w:r w:rsidR="007B40C4" w:rsidRPr="003D4FF0">
        <w:rPr>
          <w:sz w:val="24"/>
          <w:szCs w:val="24"/>
        </w:rPr>
        <w:t>Luxmore</w:t>
      </w:r>
      <w:proofErr w:type="spellEnd"/>
      <w:r w:rsidR="007B40C4" w:rsidRPr="003D4FF0">
        <w:rPr>
          <w:sz w:val="24"/>
          <w:szCs w:val="24"/>
        </w:rPr>
        <w:t>. Both parents contributed a great deal to St Jude’s history (fundraising, French Hall, Church Warden, Young Men’s Social Club (of which Ernest was a member). T</w:t>
      </w:r>
      <w:r w:rsidR="006D47C9">
        <w:rPr>
          <w:sz w:val="24"/>
          <w:szCs w:val="24"/>
        </w:rPr>
        <w:t>heir</w:t>
      </w:r>
      <w:r w:rsidR="007B40C4" w:rsidRPr="003D4FF0">
        <w:rPr>
          <w:sz w:val="24"/>
          <w:szCs w:val="24"/>
        </w:rPr>
        <w:t xml:space="preserve"> remembrance is seen in the stained glass window to the Annunciation in the Chapel and the pulpit in the church.</w:t>
      </w:r>
    </w:p>
    <w:p w:rsidR="00085889" w:rsidRPr="003D4FF0" w:rsidRDefault="007B40C4" w:rsidP="00C9428C">
      <w:pPr>
        <w:rPr>
          <w:sz w:val="24"/>
          <w:szCs w:val="24"/>
        </w:rPr>
      </w:pPr>
      <w:r w:rsidRPr="003D4FF0">
        <w:rPr>
          <w:sz w:val="24"/>
          <w:szCs w:val="24"/>
        </w:rPr>
        <w:t xml:space="preserve">Edgar </w:t>
      </w:r>
      <w:r w:rsidR="00085889" w:rsidRPr="003D4FF0">
        <w:rPr>
          <w:sz w:val="24"/>
          <w:szCs w:val="24"/>
        </w:rPr>
        <w:t xml:space="preserve">married and lived in the Transvaal after marrying in South Africa but returned with his family to South Australia in 1910 and </w:t>
      </w:r>
      <w:r w:rsidRPr="003D4FF0">
        <w:rPr>
          <w:sz w:val="24"/>
          <w:szCs w:val="24"/>
        </w:rPr>
        <w:t>is buried in St Jude’s Cemetery.</w:t>
      </w:r>
      <w:r w:rsidR="00965EE4">
        <w:rPr>
          <w:sz w:val="24"/>
          <w:szCs w:val="24"/>
        </w:rPr>
        <w:t xml:space="preserve"> He was a Church Warden in 1918 and Trustee in 1919 and 1920.</w:t>
      </w:r>
    </w:p>
    <w:p w:rsidR="00965EE4" w:rsidRDefault="00C61BC6" w:rsidP="00C9428C">
      <w:pPr>
        <w:rPr>
          <w:sz w:val="24"/>
          <w:szCs w:val="24"/>
        </w:rPr>
      </w:pPr>
      <w:r w:rsidRPr="003D4FF0">
        <w:rPr>
          <w:sz w:val="24"/>
          <w:szCs w:val="24"/>
        </w:rPr>
        <w:t>Ernest was a ve</w:t>
      </w:r>
      <w:r w:rsidR="00A125E6">
        <w:rPr>
          <w:sz w:val="24"/>
          <w:szCs w:val="24"/>
        </w:rPr>
        <w:t>ry successful swimmer and well known</w:t>
      </w:r>
      <w:r w:rsidRPr="003D4FF0">
        <w:rPr>
          <w:sz w:val="24"/>
          <w:szCs w:val="24"/>
        </w:rPr>
        <w:t xml:space="preserve"> for his lifetime of leadership in the Adelaide Hunt Club. He was married by Canon Best</w:t>
      </w:r>
      <w:r w:rsidR="00965EE4">
        <w:rPr>
          <w:sz w:val="24"/>
          <w:szCs w:val="24"/>
        </w:rPr>
        <w:t xml:space="preserve"> </w:t>
      </w:r>
      <w:r w:rsidR="00720E9D">
        <w:rPr>
          <w:sz w:val="24"/>
          <w:szCs w:val="24"/>
        </w:rPr>
        <w:t>(Rector of St Jude’s 1925 – 1936)</w:t>
      </w:r>
      <w:r w:rsidRPr="003D4FF0">
        <w:rPr>
          <w:sz w:val="24"/>
          <w:szCs w:val="24"/>
        </w:rPr>
        <w:t xml:space="preserve"> at St Peter’s College 9 Dec 1920.</w:t>
      </w:r>
      <w:r w:rsidR="00935C24">
        <w:rPr>
          <w:sz w:val="24"/>
          <w:szCs w:val="24"/>
        </w:rPr>
        <w:t xml:space="preserve"> His two daughters served in WW2.</w:t>
      </w:r>
      <w:r w:rsidR="005B4DC5">
        <w:rPr>
          <w:sz w:val="24"/>
          <w:szCs w:val="24"/>
        </w:rPr>
        <w:t xml:space="preserve"> </w:t>
      </w:r>
      <w:bookmarkStart w:id="0" w:name="_GoBack"/>
      <w:bookmarkEnd w:id="0"/>
      <w:r w:rsidR="00965EE4">
        <w:rPr>
          <w:sz w:val="24"/>
          <w:szCs w:val="24"/>
        </w:rPr>
        <w:t>Sadly, while Ernest was serving in the Middle East both Margaret and John died within two weeks of each in November 1916 and are buried in St Jude’s Cemetery.</w:t>
      </w:r>
    </w:p>
    <w:p w:rsidR="00935C24" w:rsidRPr="00935C24" w:rsidRDefault="00935C24" w:rsidP="00C942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Sources:</w:t>
      </w:r>
      <w:r w:rsidR="00C37CD2">
        <w:rPr>
          <w:b/>
          <w:sz w:val="24"/>
          <w:szCs w:val="24"/>
        </w:rPr>
        <w:t xml:space="preserve"> RSL Virtual Memorial, NAA Service Records, Trove Online newspapers</w:t>
      </w:r>
      <w:r w:rsidR="005B5B9E">
        <w:rPr>
          <w:b/>
          <w:sz w:val="24"/>
          <w:szCs w:val="24"/>
        </w:rPr>
        <w:t>, Ancestry.com.au, ‘In The Wake of St Jude’s’ and photo of grave by Kath Fisher</w:t>
      </w:r>
    </w:p>
    <w:sectPr w:rsidR="00935C24" w:rsidRPr="00935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3C"/>
    <w:rsid w:val="00085889"/>
    <w:rsid w:val="003D4FF0"/>
    <w:rsid w:val="005B4DC5"/>
    <w:rsid w:val="005B5B9E"/>
    <w:rsid w:val="006D47C9"/>
    <w:rsid w:val="00720E9D"/>
    <w:rsid w:val="00745A28"/>
    <w:rsid w:val="007A13C6"/>
    <w:rsid w:val="007B40C4"/>
    <w:rsid w:val="0089242E"/>
    <w:rsid w:val="008C36C1"/>
    <w:rsid w:val="00935C24"/>
    <w:rsid w:val="00965EE4"/>
    <w:rsid w:val="00A125E6"/>
    <w:rsid w:val="00AC217D"/>
    <w:rsid w:val="00BC6419"/>
    <w:rsid w:val="00C37CD2"/>
    <w:rsid w:val="00C61BC6"/>
    <w:rsid w:val="00C9428C"/>
    <w:rsid w:val="00CC6E84"/>
    <w:rsid w:val="00CE7FCD"/>
    <w:rsid w:val="00E0668F"/>
    <w:rsid w:val="00F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6EDE1-373D-41EC-AE56-966D5A5E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22</cp:revision>
  <dcterms:created xsi:type="dcterms:W3CDTF">2020-04-12T23:30:00Z</dcterms:created>
  <dcterms:modified xsi:type="dcterms:W3CDTF">2020-04-13T00:17:00Z</dcterms:modified>
</cp:coreProperties>
</file>